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8F2AA" w14:textId="1B0D268A" w:rsidR="003F1446" w:rsidRDefault="003D6287" w:rsidP="003F144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FF0000"/>
          <w:lang w:eastAsia="en-IE"/>
        </w:rPr>
      </w:pPr>
      <w:r>
        <w:rPr>
          <w:rFonts w:ascii="Calibri" w:eastAsia="Times New Roman" w:hAnsi="Calibri" w:cs="Calibri"/>
          <w:noProof/>
          <w:color w:val="FF0000"/>
          <w:lang w:eastAsia="en-IE"/>
        </w:rPr>
        <w:drawing>
          <wp:inline distT="0" distB="0" distL="0" distR="0" wp14:anchorId="628C3FDE" wp14:editId="0AA9FAB1">
            <wp:extent cx="1045810" cy="1309801"/>
            <wp:effectExtent l="0" t="0" r="0" b="0"/>
            <wp:docPr id="1" name="Picture 1" descr="A black and white drawing of a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08-26 at 16.47.5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32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446" w:rsidRPr="003F1446">
        <w:rPr>
          <w:rFonts w:ascii="Calibri" w:eastAsia="Times New Roman" w:hAnsi="Calibri" w:cs="Calibri"/>
          <w:color w:val="FF0000"/>
          <w:lang w:eastAsia="en-IE"/>
        </w:rPr>
        <w:t> </w:t>
      </w:r>
    </w:p>
    <w:p w14:paraId="0FEEE9FE" w14:textId="77777777" w:rsidR="00731883" w:rsidRPr="003F1446" w:rsidRDefault="00731883" w:rsidP="003F14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48424E3B" w14:textId="384DB0FE" w:rsidR="003F1446" w:rsidRPr="003F1446" w:rsidRDefault="003F1446" w:rsidP="003F144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3F1446">
        <w:rPr>
          <w:rFonts w:ascii="Calibri" w:eastAsia="Times New Roman" w:hAnsi="Calibri" w:cs="Calibri"/>
          <w:b/>
          <w:bCs/>
          <w:color w:val="FF0000"/>
          <w:lang w:val="en-US" w:eastAsia="en-IE"/>
        </w:rPr>
        <w:t xml:space="preserve">Application </w:t>
      </w:r>
      <w:r w:rsidR="00731883">
        <w:rPr>
          <w:rFonts w:ascii="Calibri" w:eastAsia="Times New Roman" w:hAnsi="Calibri" w:cs="Calibri"/>
          <w:b/>
          <w:bCs/>
          <w:color w:val="FF0000"/>
          <w:lang w:val="en-US" w:eastAsia="en-IE"/>
        </w:rPr>
        <w:t>Form for the North Monastery</w:t>
      </w:r>
      <w:r w:rsidRPr="003F1446">
        <w:rPr>
          <w:rFonts w:ascii="Calibri" w:eastAsia="Times New Roman" w:hAnsi="Calibri" w:cs="Calibri"/>
          <w:b/>
          <w:bCs/>
          <w:color w:val="FF0000"/>
          <w:lang w:val="en-US" w:eastAsia="en-IE"/>
        </w:rPr>
        <w:t> </w:t>
      </w:r>
      <w:r w:rsidR="00A97305">
        <w:rPr>
          <w:rFonts w:ascii="Calibri" w:eastAsia="Times New Roman" w:hAnsi="Calibri" w:cs="Calibri"/>
          <w:b/>
          <w:bCs/>
          <w:color w:val="FF0000"/>
          <w:lang w:val="en-US" w:eastAsia="en-IE"/>
        </w:rPr>
        <w:t xml:space="preserve">Centenary </w:t>
      </w:r>
      <w:r w:rsidRPr="003F1446">
        <w:rPr>
          <w:rFonts w:ascii="Calibri" w:eastAsia="Times New Roman" w:hAnsi="Calibri" w:cs="Calibri"/>
          <w:b/>
          <w:bCs/>
          <w:color w:val="FF0000"/>
          <w:lang w:val="en-US" w:eastAsia="en-IE"/>
        </w:rPr>
        <w:t>Bursary</w:t>
      </w:r>
      <w:r w:rsidRPr="003F1446">
        <w:rPr>
          <w:rFonts w:ascii="Calibri" w:eastAsia="Times New Roman" w:hAnsi="Calibri" w:cs="Calibri"/>
          <w:color w:val="FF0000"/>
          <w:lang w:eastAsia="en-IE"/>
        </w:rPr>
        <w:t> </w:t>
      </w:r>
    </w:p>
    <w:p w14:paraId="75DDBFC9" w14:textId="77777777" w:rsidR="003D6287" w:rsidRDefault="003D6287" w:rsidP="003D628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en-US" w:eastAsia="en-IE"/>
        </w:rPr>
      </w:pPr>
    </w:p>
    <w:p w14:paraId="3B26EE7E" w14:textId="1331BAF3" w:rsidR="003F1446" w:rsidRDefault="00731883" w:rsidP="003D628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E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val="en-US" w:eastAsia="en-IE"/>
        </w:rPr>
        <w:t xml:space="preserve">North </w:t>
      </w:r>
      <w:r w:rsidR="00DB5759">
        <w:rPr>
          <w:rFonts w:eastAsia="Times New Roman" w:cstheme="minorHAnsi"/>
          <w:sz w:val="24"/>
          <w:szCs w:val="24"/>
          <w:lang w:val="en-US" w:eastAsia="en-IE"/>
        </w:rPr>
        <w:t xml:space="preserve">Monastery Coeducational </w:t>
      </w:r>
      <w:r>
        <w:rPr>
          <w:rFonts w:eastAsia="Times New Roman" w:cstheme="minorHAnsi"/>
          <w:sz w:val="24"/>
          <w:szCs w:val="24"/>
          <w:lang w:val="en-US" w:eastAsia="en-IE"/>
        </w:rPr>
        <w:t xml:space="preserve">Secondary School is delighted to announce the annual North Monastery </w:t>
      </w:r>
      <w:r w:rsidR="00A97305">
        <w:rPr>
          <w:rFonts w:eastAsia="Times New Roman" w:cstheme="minorHAnsi"/>
          <w:sz w:val="24"/>
          <w:szCs w:val="24"/>
          <w:lang w:val="en-US" w:eastAsia="en-IE"/>
        </w:rPr>
        <w:t xml:space="preserve">Centenary </w:t>
      </w:r>
      <w:r w:rsidR="00807214">
        <w:rPr>
          <w:rFonts w:eastAsia="Times New Roman" w:cstheme="minorHAnsi"/>
          <w:sz w:val="24"/>
          <w:szCs w:val="24"/>
          <w:lang w:val="en-US" w:eastAsia="en-IE"/>
        </w:rPr>
        <w:t>Bursary for 202</w:t>
      </w:r>
      <w:r w:rsidR="00C40D09">
        <w:rPr>
          <w:rFonts w:eastAsia="Times New Roman" w:cstheme="minorHAnsi"/>
          <w:sz w:val="24"/>
          <w:szCs w:val="24"/>
          <w:lang w:val="en-US" w:eastAsia="en-IE"/>
        </w:rPr>
        <w:t>5</w:t>
      </w:r>
      <w:r>
        <w:rPr>
          <w:rFonts w:eastAsia="Times New Roman" w:cstheme="minorHAnsi"/>
          <w:sz w:val="24"/>
          <w:szCs w:val="24"/>
          <w:lang w:val="en-US" w:eastAsia="en-IE"/>
        </w:rPr>
        <w:t xml:space="preserve">.This bursary 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 xml:space="preserve">is aimed at encouraging and assisting students to progress to </w:t>
      </w:r>
      <w:r w:rsidR="00614EDA">
        <w:rPr>
          <w:rFonts w:eastAsia="Times New Roman" w:cstheme="minorHAnsi"/>
          <w:sz w:val="24"/>
          <w:szCs w:val="24"/>
          <w:lang w:val="en-US" w:eastAsia="en-IE"/>
        </w:rPr>
        <w:t xml:space="preserve">apprenticeships, training, 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>further education and third level education. </w:t>
      </w:r>
      <w:r w:rsidR="003F1446" w:rsidRPr="00003FCD">
        <w:rPr>
          <w:rFonts w:eastAsia="Times New Roman" w:cstheme="minorHAnsi"/>
          <w:sz w:val="24"/>
          <w:szCs w:val="24"/>
          <w:lang w:eastAsia="en-IE"/>
        </w:rPr>
        <w:t> </w:t>
      </w:r>
    </w:p>
    <w:p w14:paraId="0360FCFE" w14:textId="77777777" w:rsidR="003D6287" w:rsidRPr="00731883" w:rsidRDefault="003D6287" w:rsidP="003D628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7D394161" w14:textId="58579F39" w:rsidR="003F1446" w:rsidRPr="00003FCD" w:rsidRDefault="00A97305" w:rsidP="003D628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IE"/>
        </w:rPr>
      </w:pPr>
      <w:r>
        <w:rPr>
          <w:rFonts w:eastAsia="Times New Roman" w:cstheme="minorHAnsi"/>
          <w:sz w:val="24"/>
          <w:szCs w:val="24"/>
          <w:lang w:val="en-US" w:eastAsia="en-IE"/>
        </w:rPr>
        <w:t xml:space="preserve">The North </w:t>
      </w:r>
      <w:r w:rsidR="00731883">
        <w:rPr>
          <w:rFonts w:eastAsia="Times New Roman" w:cstheme="minorHAnsi"/>
          <w:sz w:val="24"/>
          <w:szCs w:val="24"/>
          <w:lang w:val="en-US" w:eastAsia="en-IE"/>
        </w:rPr>
        <w:t xml:space="preserve">Monastery </w:t>
      </w:r>
      <w:r>
        <w:rPr>
          <w:rFonts w:eastAsia="Times New Roman" w:cstheme="minorHAnsi"/>
          <w:sz w:val="24"/>
          <w:szCs w:val="24"/>
          <w:lang w:val="en-US" w:eastAsia="en-IE"/>
        </w:rPr>
        <w:t xml:space="preserve">Centenary </w:t>
      </w:r>
      <w:r w:rsidR="00BF4DEE">
        <w:rPr>
          <w:rFonts w:eastAsia="Times New Roman" w:cstheme="minorHAnsi"/>
          <w:sz w:val="24"/>
          <w:szCs w:val="24"/>
          <w:lang w:val="en-US" w:eastAsia="en-IE"/>
        </w:rPr>
        <w:t xml:space="preserve">Bursary will be awarded to </w:t>
      </w:r>
      <w:r w:rsidR="00BF4DEE" w:rsidRPr="00BF4DEE">
        <w:rPr>
          <w:rFonts w:eastAsia="Times New Roman" w:cstheme="minorHAnsi"/>
          <w:b/>
          <w:i/>
          <w:sz w:val="24"/>
          <w:szCs w:val="24"/>
          <w:u w:val="single"/>
          <w:lang w:val="en-US" w:eastAsia="en-IE"/>
        </w:rPr>
        <w:t>Four</w:t>
      </w:r>
      <w:r w:rsidR="00731883">
        <w:rPr>
          <w:rFonts w:eastAsia="Times New Roman" w:cstheme="minorHAnsi"/>
          <w:sz w:val="24"/>
          <w:szCs w:val="24"/>
          <w:lang w:val="en-US" w:eastAsia="en-IE"/>
        </w:rPr>
        <w:t xml:space="preserve"> 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>successful student </w:t>
      </w:r>
      <w:r w:rsidR="00614EDA" w:rsidRPr="00003FCD">
        <w:rPr>
          <w:rFonts w:eastAsia="Times New Roman" w:cstheme="minorHAnsi"/>
          <w:sz w:val="24"/>
          <w:szCs w:val="24"/>
          <w:lang w:val="en-US" w:eastAsia="en-IE"/>
        </w:rPr>
        <w:t>applicant</w:t>
      </w:r>
      <w:r w:rsidR="00614EDA">
        <w:rPr>
          <w:rFonts w:eastAsia="Times New Roman" w:cstheme="minorHAnsi"/>
          <w:sz w:val="24"/>
          <w:szCs w:val="24"/>
          <w:lang w:val="en-US" w:eastAsia="en-IE"/>
        </w:rPr>
        <w:t>s.</w:t>
      </w:r>
      <w:r w:rsidR="00614EDA" w:rsidRPr="00003FCD">
        <w:rPr>
          <w:rFonts w:eastAsia="Times New Roman" w:cstheme="minorHAnsi"/>
          <w:sz w:val="24"/>
          <w:szCs w:val="24"/>
          <w:lang w:val="en-US" w:eastAsia="en-IE"/>
        </w:rPr>
        <w:t xml:space="preserve"> The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 xml:space="preserve"> successful candidate</w:t>
      </w:r>
      <w:r w:rsidR="00731883">
        <w:rPr>
          <w:rFonts w:eastAsia="Times New Roman" w:cstheme="minorHAnsi"/>
          <w:sz w:val="24"/>
          <w:szCs w:val="24"/>
          <w:lang w:val="en-US" w:eastAsia="en-IE"/>
        </w:rPr>
        <w:t>s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 xml:space="preserve"> will b</w:t>
      </w:r>
      <w:r w:rsidR="002369D8">
        <w:rPr>
          <w:rFonts w:eastAsia="Times New Roman" w:cstheme="minorHAnsi"/>
          <w:sz w:val="24"/>
          <w:szCs w:val="24"/>
          <w:lang w:val="en-US" w:eastAsia="en-IE"/>
        </w:rPr>
        <w:t xml:space="preserve">e notified in September </w:t>
      </w:r>
      <w:r w:rsidR="00807214">
        <w:rPr>
          <w:rFonts w:eastAsia="Times New Roman" w:cstheme="minorHAnsi"/>
          <w:sz w:val="24"/>
          <w:szCs w:val="24"/>
          <w:lang w:val="en-US" w:eastAsia="en-IE"/>
        </w:rPr>
        <w:t>202</w:t>
      </w:r>
      <w:r w:rsidR="00C40D09">
        <w:rPr>
          <w:rFonts w:eastAsia="Times New Roman" w:cstheme="minorHAnsi"/>
          <w:sz w:val="24"/>
          <w:szCs w:val="24"/>
          <w:lang w:val="en-US" w:eastAsia="en-IE"/>
        </w:rPr>
        <w:t>5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>. The successful candida</w:t>
      </w:r>
      <w:r w:rsidR="009E3784">
        <w:rPr>
          <w:rFonts w:eastAsia="Times New Roman" w:cstheme="minorHAnsi"/>
          <w:sz w:val="24"/>
          <w:szCs w:val="24"/>
          <w:lang w:val="en-US" w:eastAsia="en-IE"/>
        </w:rPr>
        <w:t>te</w:t>
      </w:r>
      <w:r w:rsidR="00731883">
        <w:rPr>
          <w:rFonts w:eastAsia="Times New Roman" w:cstheme="minorHAnsi"/>
          <w:sz w:val="24"/>
          <w:szCs w:val="24"/>
          <w:lang w:val="en-US" w:eastAsia="en-IE"/>
        </w:rPr>
        <w:t>s will receive a bursary for 4</w:t>
      </w:r>
      <w:r w:rsidR="009E3784">
        <w:rPr>
          <w:rFonts w:eastAsia="Times New Roman" w:cstheme="minorHAnsi"/>
          <w:sz w:val="24"/>
          <w:szCs w:val="24"/>
          <w:lang w:val="en-US" w:eastAsia="en-IE"/>
        </w:rPr>
        <w:t xml:space="preserve"> </w:t>
      </w:r>
      <w:r w:rsidR="00D851FF">
        <w:rPr>
          <w:rFonts w:eastAsia="Times New Roman" w:cstheme="minorHAnsi"/>
          <w:sz w:val="24"/>
          <w:szCs w:val="24"/>
          <w:lang w:val="en-US" w:eastAsia="en-IE"/>
        </w:rPr>
        <w:t xml:space="preserve">consecutive </w:t>
      </w:r>
      <w:r w:rsidR="00614EDA">
        <w:rPr>
          <w:rFonts w:eastAsia="Times New Roman" w:cstheme="minorHAnsi"/>
          <w:sz w:val="24"/>
          <w:szCs w:val="24"/>
          <w:lang w:val="en-US" w:eastAsia="en-IE"/>
        </w:rPr>
        <w:t>years while completing their studies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>.</w:t>
      </w:r>
    </w:p>
    <w:p w14:paraId="1E221FA4" w14:textId="25FD069B" w:rsidR="00614EDA" w:rsidRDefault="003F1446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IE"/>
        </w:rPr>
      </w:pPr>
      <w:r w:rsidRPr="00003FCD">
        <w:rPr>
          <w:rFonts w:eastAsia="Times New Roman" w:cstheme="minorHAnsi"/>
          <w:sz w:val="24"/>
          <w:szCs w:val="24"/>
          <w:lang w:val="en-US" w:eastAsia="en-IE"/>
        </w:rPr>
        <w:t>Name:</w:t>
      </w:r>
      <w:r w:rsidR="003E66B0">
        <w:rPr>
          <w:rFonts w:eastAsia="Times New Roman" w:cstheme="minorHAnsi"/>
          <w:sz w:val="24"/>
          <w:szCs w:val="24"/>
          <w:lang w:val="en-US" w:eastAsia="en-IE"/>
        </w:rPr>
        <w:tab/>
        <w:t xml:space="preserve">          </w:t>
      </w:r>
      <w:r w:rsidRPr="00003FCD">
        <w:rPr>
          <w:rFonts w:eastAsia="Times New Roman" w:cstheme="minorHAnsi"/>
          <w:sz w:val="24"/>
          <w:szCs w:val="24"/>
          <w:lang w:val="en-US" w:eastAsia="en-IE"/>
        </w:rPr>
        <w:t> </w:t>
      </w:r>
      <w:r w:rsidR="003E66B0">
        <w:rPr>
          <w:rFonts w:eastAsia="Times New Roman" w:cstheme="minorHAnsi"/>
          <w:sz w:val="24"/>
          <w:szCs w:val="24"/>
          <w:lang w:val="en-US" w:eastAsia="en-IE"/>
        </w:rPr>
        <w:t xml:space="preserve">  </w:t>
      </w:r>
      <w:r w:rsidR="006230F1">
        <w:rPr>
          <w:rFonts w:eastAsia="Times New Roman" w:cstheme="minorHAnsi"/>
          <w:sz w:val="24"/>
          <w:szCs w:val="24"/>
          <w:lang w:val="en-US" w:eastAsia="en-IE"/>
        </w:rPr>
        <w:tab/>
      </w:r>
      <w:r w:rsidR="006230F1">
        <w:rPr>
          <w:rFonts w:eastAsia="Times New Roman" w:cstheme="minorHAnsi"/>
          <w:sz w:val="24"/>
          <w:szCs w:val="24"/>
          <w:lang w:val="en-US" w:eastAsia="en-IE"/>
        </w:rPr>
        <w:tab/>
      </w:r>
      <w:r w:rsidRPr="00003FCD">
        <w:rPr>
          <w:rFonts w:eastAsia="Times New Roman" w:cstheme="minorHAnsi"/>
          <w:sz w:val="24"/>
          <w:szCs w:val="24"/>
          <w:lang w:val="en-US" w:eastAsia="en-IE"/>
        </w:rPr>
        <w:t>_______________________________________________</w:t>
      </w:r>
      <w:r w:rsidR="00614EDA">
        <w:rPr>
          <w:rFonts w:eastAsia="Times New Roman" w:cstheme="minorHAnsi"/>
          <w:sz w:val="24"/>
          <w:szCs w:val="24"/>
          <w:lang w:val="en-US" w:eastAsia="en-IE"/>
        </w:rPr>
        <w:t xml:space="preserve"> </w:t>
      </w:r>
    </w:p>
    <w:p w14:paraId="7D606F45" w14:textId="77777777" w:rsidR="00614EDA" w:rsidRDefault="00614EDA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IE"/>
        </w:rPr>
      </w:pPr>
    </w:p>
    <w:p w14:paraId="207C8DC4" w14:textId="10CA8B6E" w:rsidR="003F1446" w:rsidRPr="006230F1" w:rsidRDefault="00F265BE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  <w:r>
        <w:rPr>
          <w:rFonts w:eastAsia="Times New Roman" w:cstheme="minorHAnsi"/>
          <w:sz w:val="24"/>
          <w:szCs w:val="24"/>
          <w:lang w:val="en-US" w:eastAsia="en-IE"/>
        </w:rPr>
        <w:t>Date</w:t>
      </w:r>
      <w:r w:rsidR="00614EDA">
        <w:rPr>
          <w:rFonts w:eastAsia="Times New Roman" w:cstheme="minorHAnsi"/>
          <w:sz w:val="24"/>
          <w:szCs w:val="24"/>
          <w:lang w:val="en-US" w:eastAsia="en-IE"/>
        </w:rPr>
        <w:t xml:space="preserve">: </w:t>
      </w:r>
      <w:r w:rsidR="00614EDA">
        <w:rPr>
          <w:rFonts w:eastAsia="Times New Roman" w:cstheme="minorHAnsi"/>
          <w:sz w:val="24"/>
          <w:szCs w:val="24"/>
          <w:lang w:val="en-US" w:eastAsia="en-IE"/>
        </w:rPr>
        <w:tab/>
      </w:r>
      <w:r w:rsidR="00614EDA">
        <w:rPr>
          <w:rFonts w:eastAsia="Times New Roman" w:cstheme="minorHAnsi"/>
          <w:sz w:val="24"/>
          <w:szCs w:val="24"/>
          <w:lang w:val="en-US" w:eastAsia="en-IE"/>
        </w:rPr>
        <w:tab/>
      </w:r>
      <w:r w:rsidR="00614EDA">
        <w:rPr>
          <w:rFonts w:eastAsia="Times New Roman" w:cstheme="minorHAnsi"/>
          <w:sz w:val="24"/>
          <w:szCs w:val="24"/>
          <w:lang w:val="en-US" w:eastAsia="en-IE"/>
        </w:rPr>
        <w:tab/>
        <w:t>__________________________</w:t>
      </w:r>
      <w:r>
        <w:rPr>
          <w:rFonts w:eastAsia="Times New Roman" w:cstheme="minorHAnsi"/>
          <w:sz w:val="24"/>
          <w:szCs w:val="24"/>
          <w:lang w:val="en-US" w:eastAsia="en-IE"/>
        </w:rPr>
        <w:t>_____________________</w:t>
      </w:r>
      <w:r w:rsidR="003F1446" w:rsidRPr="00003FCD">
        <w:rPr>
          <w:rFonts w:eastAsia="Times New Roman" w:cstheme="minorHAnsi"/>
          <w:sz w:val="24"/>
          <w:szCs w:val="24"/>
          <w:lang w:eastAsia="en-IE"/>
        </w:rPr>
        <w:t> </w:t>
      </w:r>
    </w:p>
    <w:p w14:paraId="2741574B" w14:textId="77777777" w:rsidR="003E66B0" w:rsidRDefault="003E66B0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IE"/>
        </w:rPr>
      </w:pPr>
    </w:p>
    <w:p w14:paraId="65575797" w14:textId="6873EB96" w:rsidR="003F1446" w:rsidRDefault="00F265BE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  <w:r>
        <w:rPr>
          <w:rFonts w:eastAsia="Times New Roman" w:cstheme="minorHAnsi"/>
          <w:sz w:val="24"/>
          <w:szCs w:val="24"/>
          <w:lang w:val="en-US" w:eastAsia="en-IE"/>
        </w:rPr>
        <w:t>Mobile</w:t>
      </w:r>
      <w:r w:rsidR="006E0564">
        <w:rPr>
          <w:rFonts w:eastAsia="Times New Roman" w:cstheme="minorHAnsi"/>
          <w:sz w:val="24"/>
          <w:szCs w:val="24"/>
          <w:lang w:val="en-US" w:eastAsia="en-IE"/>
        </w:rPr>
        <w:t xml:space="preserve"> No:                    </w:t>
      </w:r>
      <w:r w:rsidR="003F1446" w:rsidRPr="00003FCD">
        <w:rPr>
          <w:rFonts w:eastAsia="Times New Roman" w:cstheme="minorHAnsi"/>
          <w:sz w:val="24"/>
          <w:szCs w:val="24"/>
          <w:lang w:val="en-US" w:eastAsia="en-IE"/>
        </w:rPr>
        <w:t>______________</w:t>
      </w:r>
      <w:r>
        <w:rPr>
          <w:rFonts w:eastAsia="Times New Roman" w:cstheme="minorHAnsi"/>
          <w:sz w:val="24"/>
          <w:szCs w:val="24"/>
          <w:lang w:val="en-US" w:eastAsia="en-IE"/>
        </w:rPr>
        <w:t>_____          Email: __________________</w:t>
      </w:r>
    </w:p>
    <w:p w14:paraId="66BE1C12" w14:textId="2647BA7A" w:rsidR="00731883" w:rsidRDefault="00731883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</w:p>
    <w:p w14:paraId="28C9AF4A" w14:textId="60B4F4A6" w:rsidR="00731883" w:rsidRDefault="00614EDA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  <w:r>
        <w:rPr>
          <w:rFonts w:eastAsia="Times New Roman" w:cstheme="minorHAnsi"/>
          <w:sz w:val="24"/>
          <w:szCs w:val="24"/>
          <w:lang w:eastAsia="en-IE"/>
        </w:rPr>
        <w:t>C</w:t>
      </w:r>
      <w:r w:rsidR="00731883">
        <w:rPr>
          <w:rFonts w:eastAsia="Times New Roman" w:cstheme="minorHAnsi"/>
          <w:sz w:val="24"/>
          <w:szCs w:val="24"/>
          <w:lang w:eastAsia="en-IE"/>
        </w:rPr>
        <w:t>ourse</w:t>
      </w:r>
      <w:r w:rsidR="00F265BE">
        <w:rPr>
          <w:rFonts w:eastAsia="Times New Roman" w:cstheme="minorHAnsi"/>
          <w:sz w:val="24"/>
          <w:szCs w:val="24"/>
          <w:lang w:eastAsia="en-IE"/>
        </w:rPr>
        <w:t>/College</w:t>
      </w:r>
      <w:r w:rsidR="00731883">
        <w:rPr>
          <w:rFonts w:eastAsia="Times New Roman" w:cstheme="minorHAnsi"/>
          <w:sz w:val="24"/>
          <w:szCs w:val="24"/>
          <w:lang w:eastAsia="en-IE"/>
        </w:rPr>
        <w:t>:</w:t>
      </w:r>
      <w:r w:rsidR="00F265BE">
        <w:rPr>
          <w:rFonts w:eastAsia="Times New Roman" w:cstheme="minorHAnsi"/>
          <w:sz w:val="24"/>
          <w:szCs w:val="24"/>
          <w:lang w:eastAsia="en-IE"/>
        </w:rPr>
        <w:tab/>
      </w:r>
      <w:r w:rsidR="00731883">
        <w:rPr>
          <w:rFonts w:eastAsia="Times New Roman" w:cstheme="minorHAnsi"/>
          <w:sz w:val="24"/>
          <w:szCs w:val="24"/>
          <w:lang w:eastAsia="en-IE"/>
        </w:rPr>
        <w:t xml:space="preserve"> __________________________</w:t>
      </w:r>
      <w:r w:rsidR="006230F1">
        <w:rPr>
          <w:rFonts w:eastAsia="Times New Roman" w:cstheme="minorHAnsi"/>
          <w:sz w:val="24"/>
          <w:szCs w:val="24"/>
          <w:lang w:eastAsia="en-IE"/>
        </w:rPr>
        <w:t>_____</w:t>
      </w:r>
      <w:r w:rsidR="00F265BE">
        <w:rPr>
          <w:rFonts w:eastAsia="Times New Roman" w:cstheme="minorHAnsi"/>
          <w:sz w:val="24"/>
          <w:szCs w:val="24"/>
          <w:lang w:eastAsia="en-IE"/>
        </w:rPr>
        <w:t>________________</w:t>
      </w:r>
      <w:r w:rsidR="00731883">
        <w:rPr>
          <w:rFonts w:eastAsia="Times New Roman" w:cstheme="minorHAnsi"/>
          <w:sz w:val="24"/>
          <w:szCs w:val="24"/>
          <w:lang w:eastAsia="en-IE"/>
        </w:rPr>
        <w:t xml:space="preserve"> </w:t>
      </w:r>
    </w:p>
    <w:p w14:paraId="1C6B345C" w14:textId="5606BC5F" w:rsidR="00D86820" w:rsidRPr="003E66B0" w:rsidRDefault="00D86820" w:rsidP="003F1446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en-US" w:eastAsia="en-IE"/>
        </w:rPr>
      </w:pPr>
    </w:p>
    <w:p w14:paraId="5DDE946A" w14:textId="77777777" w:rsidR="003F1446" w:rsidRPr="00003FCD" w:rsidRDefault="003F1446" w:rsidP="003F144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  <w:r w:rsidRPr="003E66B0">
        <w:rPr>
          <w:rFonts w:eastAsia="Times New Roman" w:cstheme="minorHAnsi"/>
          <w:b/>
          <w:bCs/>
          <w:i/>
          <w:iCs/>
          <w:sz w:val="24"/>
          <w:szCs w:val="24"/>
          <w:lang w:val="en-US" w:eastAsia="en-IE"/>
        </w:rPr>
        <w:t>For Committee Use Only</w:t>
      </w:r>
      <w:r w:rsidRPr="00003FCD">
        <w:rPr>
          <w:rFonts w:eastAsia="Times New Roman" w:cstheme="minorHAnsi"/>
          <w:i/>
          <w:iCs/>
          <w:sz w:val="24"/>
          <w:szCs w:val="24"/>
          <w:lang w:val="en-US" w:eastAsia="en-IE"/>
        </w:rPr>
        <w:t>: </w:t>
      </w:r>
      <w:r w:rsidRPr="00003FCD">
        <w:rPr>
          <w:rFonts w:eastAsia="Times New Roman" w:cstheme="minorHAnsi"/>
          <w:sz w:val="24"/>
          <w:szCs w:val="24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444"/>
      </w:tblGrid>
      <w:tr w:rsidR="003F1446" w:rsidRPr="00003FCD" w14:paraId="2733BC16" w14:textId="77777777" w:rsidTr="003F1446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089B7" w14:textId="77777777" w:rsidR="003F1446" w:rsidRPr="00003FCD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val="en-US" w:eastAsia="en-IE"/>
              </w:rPr>
              <w:t>Ability to succeed</w:t>
            </w: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8EB5A" w14:textId="77777777" w:rsidR="003F1446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  <w:p w14:paraId="2CDFF7D7" w14:textId="59D1A94E" w:rsidR="00731883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3F1446" w:rsidRPr="00003FCD" w14:paraId="6FB0CEB4" w14:textId="77777777" w:rsidTr="003F1446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36EB0" w14:textId="46A37F23" w:rsidR="003F1446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IE"/>
              </w:rPr>
              <w:t>Year Head</w:t>
            </w:r>
            <w:r w:rsidR="003F1446" w:rsidRPr="00003FCD">
              <w:rPr>
                <w:rFonts w:eastAsia="Times New Roman" w:cstheme="minorHAnsi"/>
                <w:sz w:val="24"/>
                <w:szCs w:val="24"/>
                <w:lang w:val="en-US" w:eastAsia="en-IE"/>
              </w:rPr>
              <w:t xml:space="preserve"> input</w:t>
            </w:r>
            <w:r w:rsidR="003F1446"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BDE07" w14:textId="77777777" w:rsidR="003F1446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  <w:p w14:paraId="127A0F7C" w14:textId="06755007" w:rsidR="00731883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3F1446" w:rsidRPr="00003FCD" w14:paraId="3AE988F1" w14:textId="77777777" w:rsidTr="003F1446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6B43E" w14:textId="77777777" w:rsidR="003F1446" w:rsidRPr="00003FCD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val="en-US" w:eastAsia="en-IE"/>
              </w:rPr>
              <w:t>Academic performance </w:t>
            </w: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D424D" w14:textId="77777777" w:rsidR="003F1446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  <w:p w14:paraId="4F6D9B3E" w14:textId="7D944FFB" w:rsidR="00731883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3F1446" w:rsidRPr="00003FCD" w14:paraId="065E5ED1" w14:textId="77777777" w:rsidTr="003F1446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76336" w14:textId="77777777" w:rsidR="003F1446" w:rsidRPr="00003FCD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val="en-US" w:eastAsia="en-IE"/>
              </w:rPr>
              <w:t>Motivation</w:t>
            </w: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1C6CB" w14:textId="77777777" w:rsidR="003F1446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  <w:p w14:paraId="63E5EA67" w14:textId="6251A989" w:rsidR="00731883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3F1446" w:rsidRPr="00003FCD" w14:paraId="1D0408F7" w14:textId="77777777" w:rsidTr="003F1446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832E4" w14:textId="77777777" w:rsidR="003F1446" w:rsidRPr="00003FCD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val="en-US" w:eastAsia="en-IE"/>
              </w:rPr>
              <w:t>Commitment </w:t>
            </w: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DDF70" w14:textId="77777777" w:rsidR="003F1446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  <w:p w14:paraId="51755328" w14:textId="3151E8D4" w:rsidR="00731883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3F1446" w:rsidRPr="00003FCD" w14:paraId="1C388A6A" w14:textId="77777777" w:rsidTr="003F1446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8A0A1" w14:textId="77777777" w:rsidR="003F1446" w:rsidRPr="00003FCD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val="en-US" w:eastAsia="en-IE"/>
              </w:rPr>
              <w:t>Attendance</w:t>
            </w: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82A78" w14:textId="77777777" w:rsidR="003F1446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  <w:p w14:paraId="17972379" w14:textId="27945831" w:rsidR="00731883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3F1446" w:rsidRPr="00003FCD" w14:paraId="2B6F3C4C" w14:textId="77777777" w:rsidTr="003F1446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2B37D" w14:textId="77777777" w:rsidR="003F1446" w:rsidRPr="00003FCD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val="en-US" w:eastAsia="en-IE"/>
              </w:rPr>
              <w:t>Recommendation from teachers </w:t>
            </w: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28E28" w14:textId="77777777" w:rsidR="003F1446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  <w:p w14:paraId="0E4C97FB" w14:textId="60DD7FF4" w:rsidR="00731883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  <w:tr w:rsidR="003F1446" w:rsidRPr="00003FCD" w14:paraId="4DEDAAEA" w14:textId="77777777" w:rsidTr="00D86820">
        <w:tc>
          <w:tcPr>
            <w:tcW w:w="47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568E75B" w14:textId="0BE810E9" w:rsidR="003F1446" w:rsidRPr="00003FCD" w:rsidRDefault="00731883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IE"/>
              </w:rPr>
              <w:t>Contribution to the school</w:t>
            </w:r>
            <w:r w:rsidR="003F1446"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4806D4C" w14:textId="77777777" w:rsidR="003F1446" w:rsidRPr="00003FCD" w:rsidRDefault="003F1446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003FCD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</w:tr>
      <w:tr w:rsidR="00D86820" w:rsidRPr="00003FCD" w14:paraId="29EFCD8F" w14:textId="77777777" w:rsidTr="003F1446"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5EFCF" w14:textId="6372DAA2" w:rsidR="00D86820" w:rsidRPr="00003FCD" w:rsidRDefault="00D86820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 w:eastAsia="en-IE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D8262" w14:textId="77777777" w:rsidR="00D86820" w:rsidRPr="00003FCD" w:rsidRDefault="00D86820" w:rsidP="003F144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</w:tbl>
    <w:p w14:paraId="07E9D3FD" w14:textId="77777777" w:rsidR="00D851FF" w:rsidRDefault="003F1446" w:rsidP="006230F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  <w:r w:rsidRPr="00003FCD">
        <w:rPr>
          <w:rFonts w:eastAsia="Times New Roman" w:cstheme="minorHAnsi"/>
          <w:sz w:val="24"/>
          <w:szCs w:val="24"/>
          <w:lang w:eastAsia="en-IE"/>
        </w:rPr>
        <w:t> </w:t>
      </w:r>
    </w:p>
    <w:p w14:paraId="60B538C8" w14:textId="25429F66" w:rsidR="00D86820" w:rsidRPr="006230F1" w:rsidRDefault="00D86820" w:rsidP="006230F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  <w:r w:rsidRPr="00003FCD">
        <w:rPr>
          <w:rFonts w:cstheme="minorHAnsi"/>
          <w:b/>
          <w:bCs/>
          <w:sz w:val="24"/>
          <w:szCs w:val="24"/>
        </w:rPr>
        <w:t>Approved by School Management</w:t>
      </w:r>
      <w:r w:rsidR="006230F1">
        <w:rPr>
          <w:rFonts w:cstheme="minorHAnsi"/>
          <w:b/>
          <w:bCs/>
          <w:sz w:val="24"/>
          <w:szCs w:val="24"/>
        </w:rPr>
        <w:t>:</w:t>
      </w:r>
      <w:r w:rsidRPr="00003FCD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3FCD" w:rsidRPr="00003FCD" w14:paraId="2A435FA1" w14:textId="77777777" w:rsidTr="00003FCD">
        <w:tc>
          <w:tcPr>
            <w:tcW w:w="4508" w:type="dxa"/>
          </w:tcPr>
          <w:p w14:paraId="00C5B921" w14:textId="0DDF7AC6" w:rsidR="00003FCD" w:rsidRPr="00003FCD" w:rsidRDefault="00003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03FCD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14:paraId="3C5BD691" w14:textId="78446190" w:rsidR="00003FCD" w:rsidRPr="00003FCD" w:rsidRDefault="00003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03FCD"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</w:tr>
      <w:tr w:rsidR="00003FCD" w:rsidRPr="00003FCD" w14:paraId="46A47CE2" w14:textId="77777777" w:rsidTr="00003FCD">
        <w:tc>
          <w:tcPr>
            <w:tcW w:w="4508" w:type="dxa"/>
          </w:tcPr>
          <w:p w14:paraId="122F537D" w14:textId="77777777" w:rsidR="00003FCD" w:rsidRPr="00003FCD" w:rsidRDefault="00003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CA2A519" w14:textId="77777777" w:rsidR="00003FCD" w:rsidRPr="00003FCD" w:rsidRDefault="00003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2EDAE8" w14:textId="44E48D41" w:rsidR="006230F1" w:rsidRPr="00003FCD" w:rsidRDefault="0073188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Approved by Chairperson Board of Management</w:t>
      </w:r>
      <w:r w:rsidR="006230F1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1446" w:rsidRPr="00003FCD" w14:paraId="14ED9E2D" w14:textId="77777777" w:rsidTr="003F1446">
        <w:tc>
          <w:tcPr>
            <w:tcW w:w="4508" w:type="dxa"/>
          </w:tcPr>
          <w:p w14:paraId="2DC9BA74" w14:textId="74BB2375" w:rsidR="003E66B0" w:rsidRPr="00003FCD" w:rsidRDefault="003F1446">
            <w:pPr>
              <w:rPr>
                <w:rFonts w:cstheme="minorHAnsi"/>
                <w:sz w:val="24"/>
                <w:szCs w:val="24"/>
              </w:rPr>
            </w:pPr>
            <w:r w:rsidRPr="00003FCD">
              <w:rPr>
                <w:rFonts w:cstheme="minorHAnsi"/>
                <w:sz w:val="24"/>
                <w:szCs w:val="24"/>
              </w:rPr>
              <w:t>Chairperson</w:t>
            </w:r>
          </w:p>
        </w:tc>
        <w:tc>
          <w:tcPr>
            <w:tcW w:w="4508" w:type="dxa"/>
          </w:tcPr>
          <w:p w14:paraId="2F02AE83" w14:textId="78B03709" w:rsidR="003F1446" w:rsidRPr="00003FCD" w:rsidRDefault="003F14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D75CB4" w14:textId="77777777" w:rsidR="003F1446" w:rsidRDefault="003F1446"/>
    <w:sectPr w:rsidR="003F14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5972A" w14:textId="77777777" w:rsidR="00524BE5" w:rsidRDefault="00524BE5" w:rsidP="00B328A9">
      <w:pPr>
        <w:spacing w:after="0" w:line="240" w:lineRule="auto"/>
      </w:pPr>
      <w:r>
        <w:separator/>
      </w:r>
    </w:p>
  </w:endnote>
  <w:endnote w:type="continuationSeparator" w:id="0">
    <w:p w14:paraId="0D757F41" w14:textId="77777777" w:rsidR="00524BE5" w:rsidRDefault="00524BE5" w:rsidP="00B3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CBE7" w14:textId="733ECA6C" w:rsidR="007633B4" w:rsidRPr="007633B4" w:rsidRDefault="007633B4" w:rsidP="007633B4">
    <w:pPr>
      <w:pStyle w:val="Footer"/>
      <w:jc w:val="right"/>
      <w:rPr>
        <w:lang w:val="en-GB"/>
      </w:rPr>
    </w:pPr>
    <w:r>
      <w:rPr>
        <w:lang w:val="en-GB"/>
      </w:rPr>
      <w:t xml:space="preserve">North </w:t>
    </w:r>
    <w:r w:rsidR="00807214">
      <w:rPr>
        <w:lang w:val="en-GB"/>
      </w:rPr>
      <w:t>Monastery Centenary Bursary 202</w:t>
    </w:r>
    <w:r w:rsidR="00C40D09">
      <w:rPr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D1EAC" w14:textId="77777777" w:rsidR="00524BE5" w:rsidRDefault="00524BE5" w:rsidP="00B328A9">
      <w:pPr>
        <w:spacing w:after="0" w:line="240" w:lineRule="auto"/>
      </w:pPr>
      <w:r>
        <w:separator/>
      </w:r>
    </w:p>
  </w:footnote>
  <w:footnote w:type="continuationSeparator" w:id="0">
    <w:p w14:paraId="33208306" w14:textId="77777777" w:rsidR="00524BE5" w:rsidRDefault="00524BE5" w:rsidP="00B32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46"/>
    <w:rsid w:val="00003FCD"/>
    <w:rsid w:val="00104990"/>
    <w:rsid w:val="002369D8"/>
    <w:rsid w:val="003763FC"/>
    <w:rsid w:val="003B2C1B"/>
    <w:rsid w:val="003D6287"/>
    <w:rsid w:val="003E66B0"/>
    <w:rsid w:val="003F1446"/>
    <w:rsid w:val="00524BE5"/>
    <w:rsid w:val="00614EDA"/>
    <w:rsid w:val="006230F1"/>
    <w:rsid w:val="00680956"/>
    <w:rsid w:val="006E0564"/>
    <w:rsid w:val="00731883"/>
    <w:rsid w:val="007633B4"/>
    <w:rsid w:val="007901B2"/>
    <w:rsid w:val="00807214"/>
    <w:rsid w:val="008D1012"/>
    <w:rsid w:val="009B419C"/>
    <w:rsid w:val="009E3784"/>
    <w:rsid w:val="00A026D0"/>
    <w:rsid w:val="00A97305"/>
    <w:rsid w:val="00AC2E2F"/>
    <w:rsid w:val="00B05557"/>
    <w:rsid w:val="00B328A9"/>
    <w:rsid w:val="00BC3C9F"/>
    <w:rsid w:val="00BF4DEE"/>
    <w:rsid w:val="00C164D0"/>
    <w:rsid w:val="00C40D09"/>
    <w:rsid w:val="00D851FF"/>
    <w:rsid w:val="00D86820"/>
    <w:rsid w:val="00DB5759"/>
    <w:rsid w:val="00E6000E"/>
    <w:rsid w:val="00E954B5"/>
    <w:rsid w:val="00F265BE"/>
    <w:rsid w:val="00F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0867"/>
  <w15:chartTrackingRefBased/>
  <w15:docId w15:val="{3A6C23D2-492D-4A71-B448-A2893A0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eop">
    <w:name w:val="eop"/>
    <w:basedOn w:val="DefaultParagraphFont"/>
    <w:rsid w:val="003F1446"/>
  </w:style>
  <w:style w:type="character" w:customStyle="1" w:styleId="normaltextrun">
    <w:name w:val="normaltextrun"/>
    <w:basedOn w:val="DefaultParagraphFont"/>
    <w:rsid w:val="003F1446"/>
  </w:style>
  <w:style w:type="table" w:styleId="TableGrid">
    <w:name w:val="Table Grid"/>
    <w:basedOn w:val="TableNormal"/>
    <w:uiPriority w:val="39"/>
    <w:rsid w:val="003F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A9"/>
  </w:style>
  <w:style w:type="paragraph" w:styleId="Footer">
    <w:name w:val="footer"/>
    <w:basedOn w:val="Normal"/>
    <w:link w:val="FooterChar"/>
    <w:uiPriority w:val="99"/>
    <w:unhideWhenUsed/>
    <w:rsid w:val="00B3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A9"/>
  </w:style>
  <w:style w:type="paragraph" w:styleId="BalloonText">
    <w:name w:val="Balloon Text"/>
    <w:basedOn w:val="Normal"/>
    <w:link w:val="BalloonTextChar"/>
    <w:uiPriority w:val="99"/>
    <w:semiHidden/>
    <w:unhideWhenUsed/>
    <w:rsid w:val="003D62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4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71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7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1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Cronin</dc:creator>
  <cp:keywords/>
  <dc:description/>
  <cp:lastModifiedBy>Jon de Barra</cp:lastModifiedBy>
  <cp:revision>3</cp:revision>
  <cp:lastPrinted>2025-08-26T15:48:00Z</cp:lastPrinted>
  <dcterms:created xsi:type="dcterms:W3CDTF">2025-08-26T15:48:00Z</dcterms:created>
  <dcterms:modified xsi:type="dcterms:W3CDTF">2025-08-26T15:48:00Z</dcterms:modified>
</cp:coreProperties>
</file>